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5A5FDBF" w:rsidR="00D07746" w:rsidRPr="0036054C" w:rsidRDefault="005F05B8" w:rsidP="00994BD6">
                    <w:pPr>
                      <w:pStyle w:val="Betarp"/>
                      <w:spacing w:line="216" w:lineRule="auto"/>
                      <w:rPr>
                        <w:rFonts w:asciiTheme="majorHAnsi" w:eastAsiaTheme="majorEastAsia" w:hAnsiTheme="majorHAnsi" w:cstheme="majorBidi"/>
                        <w:color w:val="4472C4" w:themeColor="accent1"/>
                        <w:sz w:val="88"/>
                        <w:szCs w:val="88"/>
                      </w:rPr>
                    </w:pPr>
                    <w:r w:rsidRPr="005F05B8">
                      <w:rPr>
                        <w:rFonts w:asciiTheme="majorHAnsi" w:eastAsiaTheme="majorEastAsia" w:hAnsiTheme="majorHAnsi" w:cstheme="majorBidi"/>
                        <w:color w:val="4472C4" w:themeColor="accent1"/>
                        <w:sz w:val="88"/>
                        <w:szCs w:val="88"/>
                      </w:rPr>
                      <w:t xml:space="preserve">Viešojo pirkimo  </w:t>
                    </w:r>
                    <w:r w:rsidRPr="005F05B8">
                      <w:rPr>
                        <w:rFonts w:asciiTheme="majorHAnsi" w:eastAsiaTheme="majorEastAsia" w:hAnsiTheme="majorHAnsi" w:cstheme="majorBidi"/>
                        <w:color w:val="4472C4" w:themeColor="accent1"/>
                        <w:sz w:val="88"/>
                        <w:szCs w:val="88"/>
                      </w:rPr>
                      <w:t xml:space="preserve"> </w:t>
                    </w:r>
                    <w:r w:rsidRPr="005F05B8">
                      <w:rPr>
                        <w:rFonts w:asciiTheme="majorHAnsi" w:eastAsiaTheme="majorEastAsia" w:hAnsiTheme="majorHAnsi" w:cstheme="majorBidi"/>
                        <w:color w:val="4472C4" w:themeColor="accent1"/>
                        <w:sz w:val="88"/>
                        <w:szCs w:val="88"/>
                      </w:rPr>
                      <w:t>Reklamos kampanijų planavimo bei įgyvendinimo Lietuvos ir užsienio rinkose</w:t>
                    </w:r>
                    <w:r w:rsidRPr="005F05B8">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paslaugų</w:t>
                    </w:r>
                    <w:r w:rsidRPr="005F05B8">
                      <w:rPr>
                        <w:rFonts w:asciiTheme="majorHAnsi" w:eastAsiaTheme="majorEastAsia" w:hAnsiTheme="majorHAnsi" w:cstheme="majorBidi"/>
                        <w:color w:val="4472C4" w:themeColor="accent1"/>
                        <w:sz w:val="88"/>
                        <w:szCs w:val="88"/>
                      </w:rPr>
                      <w:t xml:space="preserve">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E00322C"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CC38C2">
                  <w:rPr>
                    <w:b w:val="0"/>
                    <w:bCs w:val="0"/>
                    <w:webHidden/>
                  </w:rPr>
                  <w:t>2</w:t>
                </w:r>
                <w:r w:rsidR="00594A3C" w:rsidRPr="00BA1215">
                  <w:rPr>
                    <w:b w:val="0"/>
                    <w:bCs w:val="0"/>
                    <w:webHidden/>
                  </w:rPr>
                  <w:fldChar w:fldCharType="end"/>
                </w:r>
              </w:hyperlink>
            </w:p>
            <w:p w14:paraId="7204A0E3" w14:textId="20A2C694"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CC38C2">
                  <w:rPr>
                    <w:b w:val="0"/>
                    <w:bCs w:val="0"/>
                    <w:webHidden/>
                  </w:rPr>
                  <w:t>2</w:t>
                </w:r>
                <w:r w:rsidRPr="00BA1215">
                  <w:rPr>
                    <w:b w:val="0"/>
                    <w:bCs w:val="0"/>
                    <w:webHidden/>
                  </w:rPr>
                  <w:fldChar w:fldCharType="end"/>
                </w:r>
              </w:hyperlink>
            </w:p>
            <w:p w14:paraId="369D2AAA" w14:textId="2B51219E"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CC38C2">
                  <w:rPr>
                    <w:b w:val="0"/>
                    <w:bCs w:val="0"/>
                    <w:webHidden/>
                  </w:rPr>
                  <w:t>3</w:t>
                </w:r>
                <w:r w:rsidRPr="00BA1215">
                  <w:rPr>
                    <w:b w:val="0"/>
                    <w:bCs w:val="0"/>
                    <w:webHidden/>
                  </w:rPr>
                  <w:fldChar w:fldCharType="end"/>
                </w:r>
              </w:hyperlink>
            </w:p>
            <w:p w14:paraId="467A7B86" w14:textId="68C89D19"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63E18D42" w14:textId="70EACA94"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5EF5050D" w14:textId="612E1C5D"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CC38C2">
                  <w:rPr>
                    <w:b w:val="0"/>
                    <w:bCs w:val="0"/>
                    <w:webHidden/>
                  </w:rPr>
                  <w:t>5</w:t>
                </w:r>
                <w:r w:rsidRPr="00BA1215">
                  <w:rPr>
                    <w:b w:val="0"/>
                    <w:bCs w:val="0"/>
                    <w:webHidden/>
                  </w:rPr>
                  <w:fldChar w:fldCharType="end"/>
                </w:r>
              </w:hyperlink>
            </w:p>
            <w:p w14:paraId="78CFA906" w14:textId="297ECDD5"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CC38C2">
                  <w:rPr>
                    <w:b w:val="0"/>
                    <w:bCs w:val="0"/>
                    <w:webHidden/>
                  </w:rPr>
                  <w:t>6</w:t>
                </w:r>
                <w:r w:rsidRPr="00BA1215">
                  <w:rPr>
                    <w:b w:val="0"/>
                    <w:bCs w:val="0"/>
                    <w:webHidden/>
                  </w:rPr>
                  <w:fldChar w:fldCharType="end"/>
                </w:r>
              </w:hyperlink>
            </w:p>
            <w:p w14:paraId="51943B32" w14:textId="439E861A"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CC38C2">
                  <w:rPr>
                    <w:b w:val="0"/>
                    <w:bCs w:val="0"/>
                    <w:webHidden/>
                  </w:rPr>
                  <w:t>7</w:t>
                </w:r>
                <w:r w:rsidRPr="00BA1215">
                  <w:rPr>
                    <w:b w:val="0"/>
                    <w:bCs w:val="0"/>
                    <w:webHidden/>
                  </w:rPr>
                  <w:fldChar w:fldCharType="end"/>
                </w:r>
              </w:hyperlink>
            </w:p>
            <w:p w14:paraId="3EAFDC48" w14:textId="0908CE5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7BA29E4E" w14:textId="1892956C"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28A0029C" w14:textId="6B899774"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1D90E048" w14:textId="1F8380B9"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CC38C2">
                  <w:rPr>
                    <w:b w:val="0"/>
                    <w:bCs w:val="0"/>
                    <w:webHidden/>
                  </w:rPr>
                  <w:t>9</w:t>
                </w:r>
                <w:r w:rsidRPr="00BA1215">
                  <w:rPr>
                    <w:b w:val="0"/>
                    <w:bCs w:val="0"/>
                    <w:webHidden/>
                  </w:rPr>
                  <w:fldChar w:fldCharType="end"/>
                </w:r>
              </w:hyperlink>
            </w:p>
            <w:p w14:paraId="59F8FA2E" w14:textId="4D755D8C"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CC38C2">
                  <w:rPr>
                    <w:b w:val="0"/>
                    <w:bCs w:val="0"/>
                    <w:webHidden/>
                  </w:rPr>
                  <w:t>11</w:t>
                </w:r>
                <w:r w:rsidRPr="00BA1215">
                  <w:rPr>
                    <w:b w:val="0"/>
                    <w:bCs w:val="0"/>
                    <w:webHidden/>
                  </w:rPr>
                  <w:fldChar w:fldCharType="end"/>
                </w:r>
              </w:hyperlink>
            </w:p>
            <w:p w14:paraId="3FA29040" w14:textId="5554123A"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CC38C2">
                  <w:rPr>
                    <w:b w:val="0"/>
                    <w:bCs w:val="0"/>
                    <w:webHidden/>
                  </w:rPr>
                  <w:t>12</w:t>
                </w:r>
                <w:r w:rsidRPr="00BA1215">
                  <w:rPr>
                    <w:b w:val="0"/>
                    <w:bCs w:val="0"/>
                    <w:webHidden/>
                  </w:rPr>
                  <w:fldChar w:fldCharType="end"/>
                </w:r>
              </w:hyperlink>
            </w:p>
            <w:p w14:paraId="5A84C369" w14:textId="21583100"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32497D05" w14:textId="2F9641FF"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484DF58B" w14:textId="57FCB5C8"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71D1AF55" w14:textId="063BA871"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CC38C2">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29363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DBF9" w14:textId="77777777" w:rsidR="0029363B" w:rsidRDefault="0029363B" w:rsidP="00D05666">
      <w:r>
        <w:separator/>
      </w:r>
    </w:p>
  </w:endnote>
  <w:endnote w:type="continuationSeparator" w:id="0">
    <w:p w14:paraId="362FCFBB" w14:textId="77777777" w:rsidR="0029363B" w:rsidRDefault="0029363B" w:rsidP="00D05666">
      <w:r>
        <w:continuationSeparator/>
      </w:r>
    </w:p>
  </w:endnote>
  <w:endnote w:type="continuationNotice" w:id="1">
    <w:p w14:paraId="5099FD33" w14:textId="77777777" w:rsidR="0029363B" w:rsidRDefault="002936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1D39" w14:textId="77777777" w:rsidR="0029363B" w:rsidRDefault="0029363B" w:rsidP="00D05666">
      <w:r>
        <w:separator/>
      </w:r>
    </w:p>
  </w:footnote>
  <w:footnote w:type="continuationSeparator" w:id="0">
    <w:p w14:paraId="1C80E895" w14:textId="77777777" w:rsidR="0029363B" w:rsidRDefault="0029363B" w:rsidP="00D05666">
      <w:r>
        <w:continuationSeparator/>
      </w:r>
    </w:p>
  </w:footnote>
  <w:footnote w:type="continuationNotice" w:id="1">
    <w:p w14:paraId="4EF85862" w14:textId="77777777" w:rsidR="0029363B" w:rsidRDefault="0029363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363B"/>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494"/>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5B8"/>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7A01"/>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BF3"/>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487"/>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8C2"/>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9A8"/>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16BB"/>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2494"/>
    <w:rsid w:val="00395C7C"/>
    <w:rsid w:val="003A1E59"/>
    <w:rsid w:val="004674D2"/>
    <w:rsid w:val="00475F4D"/>
    <w:rsid w:val="00485E2C"/>
    <w:rsid w:val="00574E40"/>
    <w:rsid w:val="00594ABB"/>
    <w:rsid w:val="005F2398"/>
    <w:rsid w:val="00647A01"/>
    <w:rsid w:val="006A23CE"/>
    <w:rsid w:val="006B5500"/>
    <w:rsid w:val="008641DC"/>
    <w:rsid w:val="00902E29"/>
    <w:rsid w:val="00951837"/>
    <w:rsid w:val="00A7767E"/>
    <w:rsid w:val="00A8439B"/>
    <w:rsid w:val="00AC5AA8"/>
    <w:rsid w:val="00B51487"/>
    <w:rsid w:val="00B643E0"/>
    <w:rsid w:val="00BF2A58"/>
    <w:rsid w:val="00C05394"/>
    <w:rsid w:val="00C234D7"/>
    <w:rsid w:val="00CA42B0"/>
    <w:rsid w:val="00CF63A1"/>
    <w:rsid w:val="00D413D5"/>
    <w:rsid w:val="00D62AFB"/>
    <w:rsid w:val="00DA29A8"/>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6320</Words>
  <Characters>46016</Characters>
  <Application>Microsoft Office Word</Application>
  <DocSecurity>0</DocSecurity>
  <Lines>613</Lines>
  <Paragraphs>243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Reklamos kampanijų planavimo bei įgyvendinimo Lietuvos ir užsienio rinkose paslaugų  skelbiamos apklausos bendrosios sąlygos</dc:title>
  <dc:subject>2024-12 versija, skelbiama https://vpt.lrv.lt/</dc:subject>
  <dc:creator>Asta Šimkuvienė</dc:creator>
  <cp:keywords/>
  <dc:description/>
  <cp:lastModifiedBy>Viktorija Soldatenko</cp:lastModifiedBy>
  <cp:revision>6</cp:revision>
  <cp:lastPrinted>2026-02-03T15:15:00Z</cp:lastPrinted>
  <dcterms:created xsi:type="dcterms:W3CDTF">2024-11-27T12:11:00Z</dcterms:created>
  <dcterms:modified xsi:type="dcterms:W3CDTF">2026-02-26T09:35:00Z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